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ind w:firstLine="600"/>
        <w:jc w:val="center"/>
        <w:rPr>
          <w:rFonts w:ascii="方正小标宋简体" w:eastAsia="方正小标宋简体"/>
          <w:b/>
          <w:bCs/>
          <w:color w:val="FF0000"/>
          <w:sz w:val="44"/>
          <w:szCs w:val="44"/>
        </w:rPr>
      </w:pPr>
      <w:r>
        <w:rPr>
          <w:rFonts w:ascii="方正小标宋简体" w:eastAsia="方正小标宋简体"/>
          <w:b/>
          <w:bCs/>
          <w:sz w:val="44"/>
          <w:szCs w:val="44"/>
        </w:rPr>
        <w:t>2016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年度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香河县物价局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sz w:val="32"/>
          <w:szCs w:val="32"/>
        </w:rPr>
      </w:pPr>
      <w:r>
        <w:rPr>
          <w:rFonts w:hint="eastAsia" w:eastAsia="黑体"/>
          <w:sz w:val="32"/>
          <w:szCs w:val="32"/>
        </w:rPr>
        <w:t>一、部门概况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（一）部门职责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sz w:val="32"/>
          <w:szCs w:val="32"/>
        </w:rPr>
      </w:pPr>
      <w:r>
        <w:rPr>
          <w:rFonts w:hint="eastAsia" w:eastAsia="黑体"/>
          <w:sz w:val="32"/>
          <w:szCs w:val="32"/>
        </w:rPr>
        <w:t>二、部门</w:t>
      </w:r>
      <w:r>
        <w:rPr>
          <w:rFonts w:eastAsia="黑体"/>
          <w:sz w:val="32"/>
          <w:szCs w:val="32"/>
        </w:rPr>
        <w:t>2016</w:t>
      </w:r>
      <w:r>
        <w:rPr>
          <w:rFonts w:hint="eastAsia" w:eastAsia="黑体"/>
          <w:sz w:val="32"/>
          <w:szCs w:val="32"/>
        </w:rPr>
        <w:t>年度部门决算报表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（五）一般公共预算财政拨款支出决算表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（六）一般公共预算财政拨款基本支出决算表</w:t>
      </w:r>
    </w:p>
    <w:p>
      <w:pPr>
        <w:spacing w:line="584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</w:rPr>
        <w:t>（七）政府性基金预算财政拨款收入支出决算表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（八）国有资本经营预算财政拨款支出决算表</w:t>
      </w:r>
    </w:p>
    <w:p>
      <w:pPr>
        <w:spacing w:line="584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经费及相关信息统计表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（十）政府采购情况表</w:t>
      </w:r>
    </w:p>
    <w:p>
      <w:pPr>
        <w:spacing w:line="584" w:lineRule="exact"/>
        <w:ind w:firstLine="64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eastAsia="黑体"/>
          <w:sz w:val="32"/>
          <w:szCs w:val="32"/>
        </w:rPr>
        <w:t xml:space="preserve"> </w:t>
      </w:r>
      <w:r>
        <w:rPr>
          <w:rFonts w:hint="eastAsia" w:eastAsia="黑体"/>
          <w:sz w:val="32"/>
          <w:szCs w:val="32"/>
        </w:rPr>
        <w:t>部门</w:t>
      </w:r>
      <w:r>
        <w:rPr>
          <w:rFonts w:eastAsia="黑体"/>
          <w:sz w:val="32"/>
          <w:szCs w:val="32"/>
        </w:rPr>
        <w:t>2016</w:t>
      </w:r>
      <w:r>
        <w:rPr>
          <w:rFonts w:hint="eastAsia" w:eastAsia="黑体"/>
          <w:sz w:val="32"/>
          <w:szCs w:val="32"/>
        </w:rPr>
        <w:t>年度部门决算情况说明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（一）收入支出决算总体情况说明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（二）收入决算情况说明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（三）支出决算情况说明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（四）财政拨款收入支出决算总体情况说明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经费支出决算情况说明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（六）机关运行经费的支出情况的说明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（七）绩效预算信息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（八）</w:t>
      </w:r>
      <w:r>
        <w:rPr>
          <w:rFonts w:hint="eastAsia" w:eastAsia="仿宋_GB2312"/>
          <w:sz w:val="32"/>
          <w:szCs w:val="32"/>
        </w:rPr>
        <w:t>政府采购情况的说明</w:t>
      </w:r>
    </w:p>
    <w:p>
      <w:pPr>
        <w:spacing w:line="584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（九）国有资产信息</w:t>
      </w:r>
    </w:p>
    <w:p>
      <w:pPr>
        <w:spacing w:line="584" w:lineRule="exact"/>
        <w:ind w:firstLine="1273" w:firstLineChars="398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（十）其他需要说明的情况</w:t>
      </w:r>
    </w:p>
    <w:p>
      <w:pPr>
        <w:spacing w:line="584" w:lineRule="exact"/>
        <w:ind w:firstLine="640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</w:rPr>
        <w:t>四、名词解释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兰亭超细黑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兰亭超细黑简体">
    <w:panose1 w:val="03000509000000000000"/>
    <w:charset w:val="86"/>
    <w:family w:val="auto"/>
    <w:pitch w:val="default"/>
    <w:sig w:usb0="A00002BF" w:usb1="184F6CFA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032"/>
    <w:rsid w:val="00001E38"/>
    <w:rsid w:val="00011744"/>
    <w:rsid w:val="00037AF6"/>
    <w:rsid w:val="00045A61"/>
    <w:rsid w:val="00055D09"/>
    <w:rsid w:val="00075D5F"/>
    <w:rsid w:val="000919A1"/>
    <w:rsid w:val="000C3A19"/>
    <w:rsid w:val="000D740D"/>
    <w:rsid w:val="000F5A75"/>
    <w:rsid w:val="001245BB"/>
    <w:rsid w:val="00135FD0"/>
    <w:rsid w:val="001834EE"/>
    <w:rsid w:val="0018479D"/>
    <w:rsid w:val="001B17E7"/>
    <w:rsid w:val="001B4654"/>
    <w:rsid w:val="00214BB8"/>
    <w:rsid w:val="00241FD4"/>
    <w:rsid w:val="00242781"/>
    <w:rsid w:val="00251B12"/>
    <w:rsid w:val="00260399"/>
    <w:rsid w:val="002645FB"/>
    <w:rsid w:val="00296113"/>
    <w:rsid w:val="002A215D"/>
    <w:rsid w:val="002F3E58"/>
    <w:rsid w:val="002F4AF0"/>
    <w:rsid w:val="0030542C"/>
    <w:rsid w:val="00311B7A"/>
    <w:rsid w:val="0038086D"/>
    <w:rsid w:val="003B35BC"/>
    <w:rsid w:val="003E1A7F"/>
    <w:rsid w:val="003E52B7"/>
    <w:rsid w:val="00451871"/>
    <w:rsid w:val="00472923"/>
    <w:rsid w:val="004746DB"/>
    <w:rsid w:val="004A0A98"/>
    <w:rsid w:val="004E3066"/>
    <w:rsid w:val="004E74CD"/>
    <w:rsid w:val="004F098B"/>
    <w:rsid w:val="0050738A"/>
    <w:rsid w:val="0052680D"/>
    <w:rsid w:val="00541457"/>
    <w:rsid w:val="00573147"/>
    <w:rsid w:val="00573562"/>
    <w:rsid w:val="00590472"/>
    <w:rsid w:val="005D77B1"/>
    <w:rsid w:val="00614A29"/>
    <w:rsid w:val="00623765"/>
    <w:rsid w:val="00671F5C"/>
    <w:rsid w:val="00690D11"/>
    <w:rsid w:val="006A1C7F"/>
    <w:rsid w:val="00732A90"/>
    <w:rsid w:val="0075393C"/>
    <w:rsid w:val="007722EB"/>
    <w:rsid w:val="007742CA"/>
    <w:rsid w:val="00776C08"/>
    <w:rsid w:val="007A11A0"/>
    <w:rsid w:val="007B4EE0"/>
    <w:rsid w:val="007C280D"/>
    <w:rsid w:val="007E0058"/>
    <w:rsid w:val="007E1DA8"/>
    <w:rsid w:val="007F6C26"/>
    <w:rsid w:val="00801227"/>
    <w:rsid w:val="008071BA"/>
    <w:rsid w:val="008334AE"/>
    <w:rsid w:val="00836FED"/>
    <w:rsid w:val="008436CE"/>
    <w:rsid w:val="00845CD2"/>
    <w:rsid w:val="008502D8"/>
    <w:rsid w:val="00852B0D"/>
    <w:rsid w:val="00881692"/>
    <w:rsid w:val="008A348E"/>
    <w:rsid w:val="008B3CC5"/>
    <w:rsid w:val="008C2BAF"/>
    <w:rsid w:val="008E4261"/>
    <w:rsid w:val="008F43CD"/>
    <w:rsid w:val="008F4662"/>
    <w:rsid w:val="00905D08"/>
    <w:rsid w:val="00925753"/>
    <w:rsid w:val="00952E5C"/>
    <w:rsid w:val="00966C5C"/>
    <w:rsid w:val="00973104"/>
    <w:rsid w:val="0098798C"/>
    <w:rsid w:val="009B749A"/>
    <w:rsid w:val="00A02E6F"/>
    <w:rsid w:val="00A42DC4"/>
    <w:rsid w:val="00A668FE"/>
    <w:rsid w:val="00A72D2E"/>
    <w:rsid w:val="00A911E7"/>
    <w:rsid w:val="00A939D9"/>
    <w:rsid w:val="00AC63B4"/>
    <w:rsid w:val="00B14BEC"/>
    <w:rsid w:val="00B20712"/>
    <w:rsid w:val="00B218B0"/>
    <w:rsid w:val="00B30A9E"/>
    <w:rsid w:val="00B43238"/>
    <w:rsid w:val="00B75216"/>
    <w:rsid w:val="00B8099D"/>
    <w:rsid w:val="00B91D52"/>
    <w:rsid w:val="00B93060"/>
    <w:rsid w:val="00BA1ACD"/>
    <w:rsid w:val="00BF33AE"/>
    <w:rsid w:val="00BF7510"/>
    <w:rsid w:val="00C12E4A"/>
    <w:rsid w:val="00C73A0C"/>
    <w:rsid w:val="00CA2252"/>
    <w:rsid w:val="00CA2FDF"/>
    <w:rsid w:val="00CA7176"/>
    <w:rsid w:val="00CD2773"/>
    <w:rsid w:val="00CE143B"/>
    <w:rsid w:val="00CF235E"/>
    <w:rsid w:val="00D43A15"/>
    <w:rsid w:val="00D63054"/>
    <w:rsid w:val="00DA2890"/>
    <w:rsid w:val="00E167C7"/>
    <w:rsid w:val="00E551C6"/>
    <w:rsid w:val="00E76778"/>
    <w:rsid w:val="00EC47F6"/>
    <w:rsid w:val="00EE1B43"/>
    <w:rsid w:val="00F0303A"/>
    <w:rsid w:val="00F07605"/>
    <w:rsid w:val="00F153EF"/>
    <w:rsid w:val="00F17557"/>
    <w:rsid w:val="00F540F4"/>
    <w:rsid w:val="00F66032"/>
    <w:rsid w:val="00F958C2"/>
    <w:rsid w:val="00FD3917"/>
    <w:rsid w:val="020D6BEF"/>
    <w:rsid w:val="060B30AE"/>
    <w:rsid w:val="0CA92B6C"/>
    <w:rsid w:val="172F661A"/>
    <w:rsid w:val="1A521424"/>
    <w:rsid w:val="218D67C9"/>
    <w:rsid w:val="39FF1578"/>
    <w:rsid w:val="3C0604D1"/>
    <w:rsid w:val="4297379C"/>
    <w:rsid w:val="48274F3F"/>
    <w:rsid w:val="54231028"/>
    <w:rsid w:val="58B31E68"/>
    <w:rsid w:val="684F0AC3"/>
    <w:rsid w:val="7DC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semiHidden="0" w:name="toc 1"/>
    <w:lsdException w:qFormat="1" w:unhideWhenUsed="0" w:uiPriority="99" w:semiHidden="0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toc 1"/>
    <w:basedOn w:val="1"/>
    <w:next w:val="1"/>
    <w:uiPriority w:val="99"/>
    <w:rPr>
      <w:rFonts w:ascii="Times New Roman" w:hAnsi="Times New Roman"/>
      <w:szCs w:val="24"/>
    </w:rPr>
  </w:style>
  <w:style w:type="paragraph" w:styleId="6">
    <w:name w:val="toc 2"/>
    <w:basedOn w:val="1"/>
    <w:next w:val="1"/>
    <w:qFormat/>
    <w:uiPriority w:val="99"/>
    <w:pPr>
      <w:ind w:left="420" w:leftChars="200"/>
    </w:pPr>
    <w:rPr>
      <w:rFonts w:ascii="Times New Roman" w:hAnsi="Times New Roman"/>
      <w:szCs w:val="24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FollowedHyperlink"/>
    <w:basedOn w:val="8"/>
    <w:unhideWhenUsed/>
    <w:qFormat/>
    <w:uiPriority w:val="99"/>
    <w:rPr>
      <w:color w:val="222222"/>
      <w:u w:val="none"/>
    </w:rPr>
  </w:style>
  <w:style w:type="character" w:styleId="10">
    <w:name w:val="Emphasis"/>
    <w:basedOn w:val="8"/>
    <w:qFormat/>
    <w:locked/>
    <w:uiPriority w:val="0"/>
  </w:style>
  <w:style w:type="character" w:styleId="11">
    <w:name w:val="Hyperlink"/>
    <w:basedOn w:val="8"/>
    <w:unhideWhenUsed/>
    <w:uiPriority w:val="99"/>
    <w:rPr>
      <w:color w:val="000000"/>
      <w:u w:val="none"/>
    </w:rPr>
  </w:style>
  <w:style w:type="character" w:styleId="12">
    <w:name w:val="HTML Cite"/>
    <w:basedOn w:val="8"/>
    <w:unhideWhenUsed/>
    <w:qFormat/>
    <w:uiPriority w:val="99"/>
  </w:style>
  <w:style w:type="character" w:customStyle="1" w:styleId="14">
    <w:name w:val="Header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oter Char"/>
    <w:basedOn w:val="8"/>
    <w:link w:val="3"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 Char Char Char Char Char Char Char Char Char Char Char Char"/>
    <w:basedOn w:val="1"/>
    <w:qFormat/>
    <w:uiPriority w:val="99"/>
    <w:pPr>
      <w:tabs>
        <w:tab w:val="left" w:pos="360"/>
      </w:tabs>
    </w:pPr>
    <w:rPr>
      <w:rFonts w:ascii="Times New Roman" w:hAnsi="Times New Roman"/>
      <w:sz w:val="24"/>
      <w:szCs w:val="24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Balloon Text Char"/>
    <w:basedOn w:val="8"/>
    <w:link w:val="2"/>
    <w:semiHidden/>
    <w:uiPriority w:val="99"/>
    <w:rPr>
      <w:sz w:val="0"/>
      <w:szCs w:val="0"/>
    </w:rPr>
  </w:style>
  <w:style w:type="paragraph" w:customStyle="1" w:styleId="19">
    <w:name w:val="[Normal]"/>
    <w:uiPriority w:val="0"/>
    <w:rPr>
      <w:rFonts w:ascii="宋体" w:hAnsi="宋体" w:eastAsia="宋体" w:cs="Times New Roman"/>
      <w:sz w:val="24"/>
      <w:szCs w:val="22"/>
      <w:lang w:val="en-US" w:eastAsia="en-US" w:bidi="ar-SA"/>
    </w:rPr>
  </w:style>
  <w:style w:type="character" w:customStyle="1" w:styleId="20">
    <w:name w:val="bds_nopic"/>
    <w:basedOn w:val="8"/>
    <w:qFormat/>
    <w:uiPriority w:val="0"/>
  </w:style>
  <w:style w:type="character" w:customStyle="1" w:styleId="21">
    <w:name w:val="bds_nopic1"/>
    <w:basedOn w:val="8"/>
    <w:qFormat/>
    <w:uiPriority w:val="0"/>
  </w:style>
  <w:style w:type="character" w:customStyle="1" w:styleId="22">
    <w:name w:val="bds_nopic2"/>
    <w:basedOn w:val="8"/>
    <w:uiPriority w:val="0"/>
  </w:style>
  <w:style w:type="character" w:customStyle="1" w:styleId="23">
    <w:name w:val="tbiaoa2"/>
    <w:basedOn w:val="8"/>
    <w:qFormat/>
    <w:uiPriority w:val="0"/>
  </w:style>
  <w:style w:type="character" w:customStyle="1" w:styleId="24">
    <w:name w:val="tbiaoa1"/>
    <w:basedOn w:val="8"/>
    <w:qFormat/>
    <w:uiPriority w:val="0"/>
  </w:style>
  <w:style w:type="character" w:customStyle="1" w:styleId="25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1"/>
    <w:basedOn w:val="8"/>
    <w:qFormat/>
    <w:uiPriority w:val="0"/>
  </w:style>
  <w:style w:type="character" w:customStyle="1" w:styleId="27">
    <w:name w:val="bds_more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12</Pages>
  <Words>601</Words>
  <Characters>3426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2017-10-25T08:57:00Z</dcterms:created>
  <dc:creator>guest</dc:creator>
  <cp:lastModifiedBy>lenovo</cp:lastModifiedBy>
  <cp:lastPrinted>2017-11-01T06:17:00Z</cp:lastPrinted>
  <dcterms:modified xsi:type="dcterms:W3CDTF">2017-11-01T07:42:12Z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